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0E8BE45" w14:textId="339C2981" w:rsidR="00C825AA" w:rsidRPr="003B167D" w:rsidRDefault="00C825AA" w:rsidP="00C825AA">
      <w:pPr>
        <w:rPr>
          <w:b/>
          <w:bCs/>
        </w:rPr>
      </w:pPr>
    </w:p>
    <w:p w14:paraId="5BD84F2E" w14:textId="0D98A5C5" w:rsidR="00C825AA" w:rsidRDefault="00055D19" w:rsidP="006D3533">
      <w:pPr>
        <w:jc w:val="center"/>
        <w:rPr>
          <w:b/>
          <w:bCs/>
          <w:sz w:val="24"/>
          <w:szCs w:val="24"/>
        </w:rPr>
      </w:pPr>
      <w:r w:rsidRPr="00055D19">
        <w:rPr>
          <w:b/>
          <w:bCs/>
          <w:sz w:val="24"/>
          <w:szCs w:val="24"/>
        </w:rPr>
        <w:t>LA</w:t>
      </w:r>
      <w:r w:rsidR="00255757">
        <w:rPr>
          <w:b/>
          <w:bCs/>
          <w:sz w:val="24"/>
          <w:szCs w:val="24"/>
        </w:rPr>
        <w:t xml:space="preserve"> VILLA CASATI</w:t>
      </w:r>
      <w:r w:rsidR="003C7F9B">
        <w:rPr>
          <w:b/>
          <w:bCs/>
          <w:sz w:val="24"/>
          <w:szCs w:val="24"/>
        </w:rPr>
        <w:t xml:space="preserve"> </w:t>
      </w:r>
      <w:r w:rsidR="00C825AA" w:rsidRPr="003B167D">
        <w:rPr>
          <w:b/>
          <w:bCs/>
          <w:sz w:val="24"/>
          <w:szCs w:val="24"/>
        </w:rPr>
        <w:t>ILLUMINAT</w:t>
      </w:r>
      <w:r>
        <w:rPr>
          <w:b/>
          <w:bCs/>
          <w:sz w:val="24"/>
          <w:szCs w:val="24"/>
        </w:rPr>
        <w:t>A</w:t>
      </w:r>
      <w:r w:rsidR="00C825AA" w:rsidRPr="003B167D">
        <w:rPr>
          <w:b/>
          <w:bCs/>
          <w:sz w:val="24"/>
          <w:szCs w:val="24"/>
        </w:rPr>
        <w:t xml:space="preserve"> DI VERDE PER LIGHT UP FOR MITO 2026: </w:t>
      </w:r>
      <w:r w:rsidR="00255757">
        <w:rPr>
          <w:b/>
          <w:bCs/>
          <w:sz w:val="24"/>
          <w:szCs w:val="24"/>
        </w:rPr>
        <w:t>COLOGNO MONZESE</w:t>
      </w:r>
      <w:r w:rsidR="00C825AA" w:rsidRPr="003B167D">
        <w:rPr>
          <w:b/>
          <w:bCs/>
          <w:sz w:val="24"/>
          <w:szCs w:val="24"/>
        </w:rPr>
        <w:t xml:space="preserve"> ACCOGLIE L’APPELLO DI MIOMITO</w:t>
      </w:r>
    </w:p>
    <w:p w14:paraId="51415A44" w14:textId="77777777" w:rsidR="00091428" w:rsidRPr="003B167D" w:rsidRDefault="00091428" w:rsidP="006D3533">
      <w:pPr>
        <w:jc w:val="center"/>
        <w:rPr>
          <w:b/>
          <w:bCs/>
          <w:sz w:val="24"/>
          <w:szCs w:val="24"/>
        </w:rPr>
      </w:pPr>
    </w:p>
    <w:p w14:paraId="14628A0E" w14:textId="77777777" w:rsidR="00C825AA" w:rsidRPr="00C825AA" w:rsidRDefault="00C825AA" w:rsidP="006D3533">
      <w:pPr>
        <w:jc w:val="both"/>
      </w:pPr>
      <w:r w:rsidRPr="00C825AA">
        <w:t xml:space="preserve">Il </w:t>
      </w:r>
      <w:r w:rsidRPr="002235E3">
        <w:rPr>
          <w:b/>
          <w:bCs/>
        </w:rPr>
        <w:t>19 settembre</w:t>
      </w:r>
      <w:r w:rsidRPr="00C825AA">
        <w:t xml:space="preserve"> la città aderisce alla campagna internazionale di sensibilizzazione sulle malattie mitocondriali</w:t>
      </w:r>
    </w:p>
    <w:p w14:paraId="2356F59B" w14:textId="7E41A800" w:rsidR="00C825AA" w:rsidRPr="00C825AA" w:rsidRDefault="00255757" w:rsidP="006D3533">
      <w:pPr>
        <w:jc w:val="both"/>
      </w:pPr>
      <w:r>
        <w:rPr>
          <w:b/>
          <w:bCs/>
        </w:rPr>
        <w:t>COLOGNO MONZESE</w:t>
      </w:r>
      <w:r w:rsidR="00C825AA" w:rsidRPr="00055D19">
        <w:t xml:space="preserve">, </w:t>
      </w:r>
      <w:r w:rsidR="00055D19" w:rsidRPr="001D7606">
        <w:rPr>
          <w:b/>
          <w:bCs/>
        </w:rPr>
        <w:t>19.09.2026</w:t>
      </w:r>
      <w:r w:rsidR="00C825AA" w:rsidRPr="00C825AA">
        <w:t xml:space="preserve"> – </w:t>
      </w:r>
      <w:r w:rsidR="002235E3">
        <w:t xml:space="preserve">la sera di </w:t>
      </w:r>
      <w:r w:rsidR="003B167D">
        <w:t>s</w:t>
      </w:r>
      <w:r w:rsidR="00C825AA" w:rsidRPr="00C825AA">
        <w:t xml:space="preserve">abato 19 settembre 2026 </w:t>
      </w:r>
      <w:r w:rsidR="00055D19" w:rsidRPr="00055D19">
        <w:rPr>
          <w:b/>
          <w:bCs/>
        </w:rPr>
        <w:t xml:space="preserve">la </w:t>
      </w:r>
      <w:r>
        <w:rPr>
          <w:b/>
          <w:bCs/>
        </w:rPr>
        <w:t>Villa Casati</w:t>
      </w:r>
      <w:r w:rsidR="003C7F9B">
        <w:t xml:space="preserve"> </w:t>
      </w:r>
      <w:r w:rsidR="00C825AA" w:rsidRPr="00C825AA">
        <w:t xml:space="preserve">si illuminerà di verde per Light Up for Mito, la campagna </w:t>
      </w:r>
      <w:r w:rsidR="00C825AA">
        <w:t>mondiale</w:t>
      </w:r>
      <w:r w:rsidR="00C825AA" w:rsidRPr="00C825AA">
        <w:t xml:space="preserve"> promossa da </w:t>
      </w:r>
      <w:r w:rsidR="00C825AA" w:rsidRPr="00C825AA">
        <w:rPr>
          <w:b/>
          <w:bCs/>
        </w:rPr>
        <w:t xml:space="preserve">International Mito </w:t>
      </w:r>
      <w:proofErr w:type="spellStart"/>
      <w:r w:rsidR="00C825AA" w:rsidRPr="00C825AA">
        <w:rPr>
          <w:b/>
          <w:bCs/>
        </w:rPr>
        <w:t>Patients</w:t>
      </w:r>
      <w:proofErr w:type="spellEnd"/>
      <w:r w:rsidR="00C825AA" w:rsidRPr="00C825AA">
        <w:rPr>
          <w:b/>
          <w:bCs/>
        </w:rPr>
        <w:t xml:space="preserve"> (IMP)</w:t>
      </w:r>
      <w:r w:rsidR="00C825AA" w:rsidRPr="00C825AA">
        <w:t xml:space="preserve"> </w:t>
      </w:r>
      <w:r w:rsidR="002235E3">
        <w:t xml:space="preserve">e supportata in Italia da </w:t>
      </w:r>
      <w:proofErr w:type="spellStart"/>
      <w:r w:rsidR="002235E3" w:rsidRPr="002235E3">
        <w:rPr>
          <w:b/>
          <w:bCs/>
        </w:rPr>
        <w:t>MioMito</w:t>
      </w:r>
      <w:proofErr w:type="spellEnd"/>
      <w:r w:rsidR="002235E3">
        <w:t xml:space="preserve"> </w:t>
      </w:r>
      <w:r w:rsidR="002235E3" w:rsidRPr="00055D19">
        <w:rPr>
          <w:b/>
          <w:bCs/>
        </w:rPr>
        <w:t>ODV</w:t>
      </w:r>
      <w:r w:rsidR="002235E3">
        <w:t xml:space="preserve">, </w:t>
      </w:r>
      <w:r w:rsidR="00C825AA" w:rsidRPr="00C825AA">
        <w:t>per sensibilizzare sulle malattie mitocondriali e manifestare vicinanza alle persone che convivono con queste patologie e alle loro famiglie.</w:t>
      </w:r>
    </w:p>
    <w:p w14:paraId="5A6B16BC" w14:textId="46A41B2E" w:rsidR="003C7F9B" w:rsidRDefault="00C825AA" w:rsidP="006D3533">
      <w:pPr>
        <w:jc w:val="both"/>
      </w:pPr>
      <w:r w:rsidRPr="00C825AA">
        <w:t xml:space="preserve">Il Comune di </w:t>
      </w:r>
      <w:r w:rsidR="00255757">
        <w:t>Cologno Monze</w:t>
      </w:r>
      <w:r w:rsidR="00CB5D9D">
        <w:t>s</w:t>
      </w:r>
      <w:r w:rsidR="00255757">
        <w:t>e</w:t>
      </w:r>
      <w:r w:rsidRPr="00C825AA">
        <w:t xml:space="preserve"> ha accolto l’appello di </w:t>
      </w:r>
      <w:proofErr w:type="spellStart"/>
      <w:r w:rsidRPr="00C825AA">
        <w:rPr>
          <w:b/>
          <w:bCs/>
        </w:rPr>
        <w:t>MioMito</w:t>
      </w:r>
      <w:proofErr w:type="spellEnd"/>
      <w:r w:rsidRPr="00C825AA">
        <w:rPr>
          <w:b/>
          <w:bCs/>
        </w:rPr>
        <w:t xml:space="preserve"> ODV,</w:t>
      </w:r>
      <w:r w:rsidRPr="00C825AA">
        <w:t xml:space="preserve"> che anche quest’anno sta coinvolgendo Comuni, Regioni, enti e istituzioni</w:t>
      </w:r>
      <w:r w:rsidR="002235E3">
        <w:t xml:space="preserve"> </w:t>
      </w:r>
      <w:r w:rsidR="003B167D">
        <w:t>i</w:t>
      </w:r>
      <w:r w:rsidR="002235E3">
        <w:t>taliane</w:t>
      </w:r>
      <w:r w:rsidRPr="00C825AA">
        <w:t xml:space="preserve"> affinché sempre più monumenti e luoghi simbolici italiani aderiscano all’iniziativa.</w:t>
      </w:r>
    </w:p>
    <w:p w14:paraId="5A190FD4" w14:textId="3516DE28" w:rsidR="00C825AA" w:rsidRPr="00A26B2B" w:rsidRDefault="00C825AA" w:rsidP="006D3533">
      <w:pPr>
        <w:jc w:val="both"/>
      </w:pPr>
      <w:r w:rsidRPr="00C825AA">
        <w:t>Con l’illuminazione</w:t>
      </w:r>
      <w:r w:rsidR="00055D19">
        <w:t xml:space="preserve"> della</w:t>
      </w:r>
      <w:r w:rsidR="00255757">
        <w:t xml:space="preserve"> Villa Casati</w:t>
      </w:r>
      <w:r w:rsidRPr="00C825AA">
        <w:t>, la città si unirà idealmente a edifici e monumenti di tutto il mondo illuminati dello stesso colore</w:t>
      </w:r>
      <w:r w:rsidR="002235E3">
        <w:t xml:space="preserve"> come la </w:t>
      </w:r>
      <w:r w:rsidR="002235E3" w:rsidRPr="00A26B2B">
        <w:t>Sagrada Fami</w:t>
      </w:r>
      <w:r w:rsidR="003B167D" w:rsidRPr="00A26B2B">
        <w:t>lia</w:t>
      </w:r>
      <w:r w:rsidR="002235E3" w:rsidRPr="00A26B2B">
        <w:t xml:space="preserve"> di Barcellona.</w:t>
      </w:r>
    </w:p>
    <w:p w14:paraId="0E810DA9" w14:textId="77777777" w:rsidR="00C825AA" w:rsidRDefault="00C825AA" w:rsidP="006D3533">
      <w:pPr>
        <w:jc w:val="both"/>
      </w:pPr>
      <w:r w:rsidRPr="00C825AA">
        <w:t xml:space="preserve">Light Up for Mito si svolge nell’ambito della Settimana mondiale delle malattie mitocondriali, in programma dal </w:t>
      </w:r>
      <w:r w:rsidRPr="00C825AA">
        <w:rPr>
          <w:b/>
          <w:bCs/>
        </w:rPr>
        <w:t>14 al 20 settembre 2026.</w:t>
      </w:r>
      <w:r w:rsidRPr="00C825AA">
        <w:t xml:space="preserve"> Il tema scelto per questa edizione è “</w:t>
      </w:r>
      <w:proofErr w:type="spellStart"/>
      <w:r w:rsidRPr="00C825AA">
        <w:rPr>
          <w:b/>
          <w:bCs/>
        </w:rPr>
        <w:t>Putting</w:t>
      </w:r>
      <w:proofErr w:type="spellEnd"/>
      <w:r w:rsidRPr="00C825AA">
        <w:rPr>
          <w:b/>
          <w:bCs/>
        </w:rPr>
        <w:t xml:space="preserve"> Mito on the </w:t>
      </w:r>
      <w:proofErr w:type="spellStart"/>
      <w:r w:rsidRPr="00C825AA">
        <w:rPr>
          <w:b/>
          <w:bCs/>
        </w:rPr>
        <w:t>Map</w:t>
      </w:r>
      <w:proofErr w:type="spellEnd"/>
      <w:r w:rsidRPr="00C825AA">
        <w:t>”: portare le malattie mitocondriali sulla mappa per renderle più visibili, riconosciute e comprese ovunque.</w:t>
      </w:r>
    </w:p>
    <w:p w14:paraId="372AFAF1" w14:textId="4F7E8C07" w:rsidR="003C7F9B" w:rsidRPr="003C7F9B" w:rsidRDefault="003C7F9B" w:rsidP="006D3533">
      <w:pPr>
        <w:jc w:val="both"/>
      </w:pPr>
      <w:r w:rsidRPr="003C7F9B">
        <w:t xml:space="preserve">L’illuminazione sarà visibile la sera del </w:t>
      </w:r>
      <w:r w:rsidRPr="003C7F9B">
        <w:rPr>
          <w:b/>
          <w:bCs/>
        </w:rPr>
        <w:t xml:space="preserve">19 settembre </w:t>
      </w:r>
      <w:r w:rsidRPr="00EF4AC0">
        <w:t>presso</w:t>
      </w:r>
      <w:r w:rsidRPr="003C7F9B">
        <w:rPr>
          <w:b/>
          <w:bCs/>
        </w:rPr>
        <w:t xml:space="preserve"> </w:t>
      </w:r>
      <w:r w:rsidR="00255757">
        <w:rPr>
          <w:b/>
          <w:bCs/>
        </w:rPr>
        <w:t>del</w:t>
      </w:r>
      <w:r w:rsidR="00F27A41">
        <w:rPr>
          <w:b/>
          <w:bCs/>
        </w:rPr>
        <w:t>l</w:t>
      </w:r>
      <w:r w:rsidRPr="003C7F9B">
        <w:rPr>
          <w:b/>
          <w:bCs/>
        </w:rPr>
        <w:t>a</w:t>
      </w:r>
      <w:r w:rsidR="00255757">
        <w:rPr>
          <w:b/>
          <w:bCs/>
        </w:rPr>
        <w:t xml:space="preserve"> Villa Casati</w:t>
      </w:r>
      <w:r w:rsidRPr="003C7F9B">
        <w:rPr>
          <w:b/>
          <w:bCs/>
        </w:rPr>
        <w:t xml:space="preserve">, </w:t>
      </w:r>
      <w:r w:rsidRPr="00A26B2B">
        <w:t xml:space="preserve">in </w:t>
      </w:r>
      <w:r w:rsidR="00255757" w:rsidRPr="00255757">
        <w:t>Piazza Mazzini, 9</w:t>
      </w:r>
      <w:r>
        <w:t>.</w:t>
      </w:r>
      <w:r w:rsidRPr="003C7F9B">
        <w:t xml:space="preserve"> </w:t>
      </w:r>
      <w:r>
        <w:t>I</w:t>
      </w:r>
      <w:r w:rsidR="00443440">
        <w:t xml:space="preserve"> </w:t>
      </w:r>
      <w:r w:rsidRPr="003C7F9B">
        <w:t xml:space="preserve">cittadini sono invitati a partecipare, fotografare il monumento illuminato e condividere immagini e video sui social taggando </w:t>
      </w:r>
      <w:r w:rsidRPr="00443440">
        <w:rPr>
          <w:b/>
          <w:bCs/>
        </w:rPr>
        <w:t xml:space="preserve">@miomito.odv </w:t>
      </w:r>
      <w:r w:rsidRPr="00A26B2B">
        <w:t xml:space="preserve">e </w:t>
      </w:r>
      <w:r w:rsidRPr="00443440">
        <w:rPr>
          <w:b/>
          <w:bCs/>
        </w:rPr>
        <w:t xml:space="preserve">@worldmitodiseaseweek </w:t>
      </w:r>
      <w:r w:rsidRPr="00A26B2B">
        <w:t>su Instagram – e</w:t>
      </w:r>
      <w:r w:rsidRPr="00443440">
        <w:rPr>
          <w:b/>
          <w:bCs/>
        </w:rPr>
        <w:t xml:space="preserve"> @miomito </w:t>
      </w:r>
      <w:r w:rsidRPr="00A26B2B">
        <w:t xml:space="preserve">su </w:t>
      </w:r>
      <w:proofErr w:type="spellStart"/>
      <w:r w:rsidRPr="00A26B2B">
        <w:t>facebook</w:t>
      </w:r>
      <w:proofErr w:type="spellEnd"/>
      <w:r w:rsidRPr="00A26B2B">
        <w:t>, utilizzando gli hashtag</w:t>
      </w:r>
      <w:r w:rsidRPr="00443440">
        <w:rPr>
          <w:b/>
          <w:bCs/>
        </w:rPr>
        <w:t xml:space="preserve"> #LightUpForMito, #PuttingMitoOnTheMap </w:t>
      </w:r>
      <w:r w:rsidRPr="00A26B2B">
        <w:t>e</w:t>
      </w:r>
      <w:r w:rsidRPr="00443440">
        <w:rPr>
          <w:b/>
          <w:bCs/>
        </w:rPr>
        <w:t xml:space="preserve"> #MioMito.</w:t>
      </w:r>
    </w:p>
    <w:p w14:paraId="07F5D77A" w14:textId="07A14993" w:rsidR="00C825AA" w:rsidRPr="00C825AA" w:rsidRDefault="00C825AA" w:rsidP="006D3533">
      <w:pPr>
        <w:jc w:val="both"/>
      </w:pPr>
      <w:r w:rsidRPr="00C825AA">
        <w:t xml:space="preserve">Le malattie mitocondriali sono un ampio gruppo di patologie genetiche causate da un malfunzionamento dei mitocondri, le strutture responsabili della produzione dell’energia necessaria alle cellule. </w:t>
      </w:r>
      <w:r>
        <w:t>Colpiscono</w:t>
      </w:r>
      <w:r w:rsidRPr="00C825AA">
        <w:t xml:space="preserve"> complessivamente circa </w:t>
      </w:r>
      <w:r w:rsidRPr="00C825AA">
        <w:rPr>
          <w:b/>
          <w:bCs/>
        </w:rPr>
        <w:t>1 persona su 5.000</w:t>
      </w:r>
      <w:r w:rsidRPr="00C825AA">
        <w:t xml:space="preserve">, per un totale stimato di </w:t>
      </w:r>
      <w:r w:rsidRPr="00C825AA">
        <w:rPr>
          <w:b/>
          <w:bCs/>
        </w:rPr>
        <w:t>1,5 milioni di persone nel mondo</w:t>
      </w:r>
      <w:r w:rsidRPr="00C825AA">
        <w:t>. Nonostante questi numeri, sono ancora poco conosciute e per molti pazienti arrivare a una diagnosi può richiedere anni.</w:t>
      </w:r>
    </w:p>
    <w:p w14:paraId="7D5816F1" w14:textId="4573BC8C" w:rsidR="00C825AA" w:rsidRPr="00C825AA" w:rsidRDefault="00C825AA" w:rsidP="006D3533">
      <w:pPr>
        <w:jc w:val="both"/>
      </w:pPr>
      <w:proofErr w:type="spellStart"/>
      <w:r w:rsidRPr="00C825AA">
        <w:rPr>
          <w:b/>
          <w:bCs/>
        </w:rPr>
        <w:t>MioMito</w:t>
      </w:r>
      <w:proofErr w:type="spellEnd"/>
      <w:r w:rsidRPr="00C825AA">
        <w:rPr>
          <w:b/>
          <w:bCs/>
        </w:rPr>
        <w:t xml:space="preserve"> ODV</w:t>
      </w:r>
      <w:r w:rsidR="002235E3">
        <w:t xml:space="preserve">, </w:t>
      </w:r>
      <w:r w:rsidRPr="00C825AA">
        <w:t>associazione italiana di pazienti con malattie mitocondriali e delle loro famiglie</w:t>
      </w:r>
      <w:r w:rsidR="002235E3">
        <w:t>, o</w:t>
      </w:r>
      <w:r w:rsidRPr="00C825AA">
        <w:t xml:space="preserve">pera per offrire sostegno pratico e psicologico ai pazienti adulti, promuovere una maggiore conoscenza delle patologie e contribuire al progresso della ricerca scientifica, anche attraverso il percorso di collaborazione avviato con la Fondazione IRCCS Istituto Neurologico Carlo Besta di Milano. Dal 2025 </w:t>
      </w:r>
      <w:proofErr w:type="spellStart"/>
      <w:r w:rsidRPr="00C825AA">
        <w:t>MioMito</w:t>
      </w:r>
      <w:proofErr w:type="spellEnd"/>
      <w:r w:rsidRPr="00C825AA">
        <w:t xml:space="preserve"> è membro di International Mito </w:t>
      </w:r>
      <w:proofErr w:type="spellStart"/>
      <w:r w:rsidRPr="00C825AA">
        <w:t>Patients</w:t>
      </w:r>
      <w:proofErr w:type="spellEnd"/>
      <w:r w:rsidRPr="00C825AA">
        <w:t>, la federazione internazionale delle associazioni di pazienti con malattie mitocondriali.</w:t>
      </w:r>
    </w:p>
    <w:p w14:paraId="4B794CB2" w14:textId="4FBD4F8D" w:rsidR="006D3533" w:rsidRDefault="003B167D" w:rsidP="006D3533">
      <w:pPr>
        <w:jc w:val="both"/>
      </w:pPr>
      <w:r w:rsidRPr="003B167D">
        <w:t xml:space="preserve">Grazie al lavoro di sensibilizzazione e coinvolgimento svolto da </w:t>
      </w:r>
      <w:proofErr w:type="spellStart"/>
      <w:r w:rsidRPr="003B167D">
        <w:t>MioMito</w:t>
      </w:r>
      <w:proofErr w:type="spellEnd"/>
      <w:r w:rsidRPr="003B167D">
        <w:t xml:space="preserve">, negli anni numerosi monumenti italiani hanno aderito a Light Up for Mito. L’illuminazione </w:t>
      </w:r>
      <w:r w:rsidR="00BE23DE">
        <w:t>della</w:t>
      </w:r>
      <w:r w:rsidR="00BE23DE" w:rsidRPr="00C825AA">
        <w:t xml:space="preserve"> </w:t>
      </w:r>
      <w:r w:rsidR="00255757">
        <w:t>Villa Casati</w:t>
      </w:r>
      <w:r w:rsidR="00443440">
        <w:t xml:space="preserve"> </w:t>
      </w:r>
      <w:r w:rsidRPr="003B167D">
        <w:t>rinnova e rafforza questa rete nazionale e sarà segnalata a International</w:t>
      </w:r>
      <w:r w:rsidR="006D3533">
        <w:t xml:space="preserve"> </w:t>
      </w:r>
      <w:r w:rsidRPr="003B167D">
        <w:t xml:space="preserve">Mito </w:t>
      </w:r>
      <w:proofErr w:type="spellStart"/>
      <w:r w:rsidRPr="003B167D">
        <w:t>Patients</w:t>
      </w:r>
      <w:proofErr w:type="spellEnd"/>
      <w:r w:rsidRPr="003B167D">
        <w:t xml:space="preserve"> per l’inserimento nella </w:t>
      </w:r>
      <w:r w:rsidRPr="00A26B2B">
        <w:rPr>
          <w:b/>
          <w:bCs/>
        </w:rPr>
        <w:t xml:space="preserve">Global Mito </w:t>
      </w:r>
      <w:proofErr w:type="spellStart"/>
      <w:r w:rsidRPr="00A26B2B">
        <w:rPr>
          <w:b/>
          <w:bCs/>
        </w:rPr>
        <w:t>Map</w:t>
      </w:r>
      <w:proofErr w:type="spellEnd"/>
      <w:r w:rsidRPr="003B167D">
        <w:t>.</w:t>
      </w:r>
    </w:p>
    <w:p w14:paraId="46AC0B56" w14:textId="106345CC" w:rsidR="003B167D" w:rsidRDefault="003B167D" w:rsidP="006D3533">
      <w:pPr>
        <w:jc w:val="both"/>
      </w:pPr>
      <w:r w:rsidRPr="003B167D">
        <w:t xml:space="preserve">Comuni, Regioni, enti, ospedali, università e istituzioni che desiderano illuminare di verde un edificio o un luogo simbolico il 19 settembre possono contattare </w:t>
      </w:r>
      <w:proofErr w:type="spellStart"/>
      <w:r w:rsidRPr="003B167D">
        <w:t>MioMito</w:t>
      </w:r>
      <w:proofErr w:type="spellEnd"/>
      <w:r w:rsidRPr="003B167D">
        <w:t xml:space="preserve">. L’associazione fornirà i materiali della campagna, supporterà la comunicazione e curerà la segnalazione dell’adesione a International Mito </w:t>
      </w:r>
      <w:proofErr w:type="spellStart"/>
      <w:r w:rsidRPr="003B167D">
        <w:t>Patients</w:t>
      </w:r>
      <w:proofErr w:type="spellEnd"/>
      <w:r w:rsidRPr="003B167D">
        <w:t xml:space="preserve"> per l’inserimento nella Global Mito </w:t>
      </w:r>
      <w:proofErr w:type="spellStart"/>
      <w:r w:rsidRPr="003B167D">
        <w:t>Map</w:t>
      </w:r>
      <w:proofErr w:type="spellEnd"/>
      <w:r w:rsidRPr="003B167D">
        <w:t>.</w:t>
      </w:r>
    </w:p>
    <w:p w14:paraId="0F93B45C" w14:textId="77777777" w:rsidR="00091428" w:rsidRDefault="00091428" w:rsidP="006D3533">
      <w:pPr>
        <w:jc w:val="both"/>
      </w:pPr>
    </w:p>
    <w:p w14:paraId="78C73E8C" w14:textId="77777777" w:rsidR="00091428" w:rsidRDefault="00091428" w:rsidP="006D3533">
      <w:pPr>
        <w:jc w:val="both"/>
      </w:pPr>
    </w:p>
    <w:p w14:paraId="2E38B315" w14:textId="77777777" w:rsidR="00091428" w:rsidRDefault="00091428" w:rsidP="006D3533">
      <w:pPr>
        <w:jc w:val="both"/>
      </w:pPr>
    </w:p>
    <w:p w14:paraId="00B3BAF4" w14:textId="77777777" w:rsidR="00091428" w:rsidRPr="003B167D" w:rsidRDefault="00091428" w:rsidP="006D3533">
      <w:pPr>
        <w:jc w:val="both"/>
      </w:pPr>
    </w:p>
    <w:p w14:paraId="7A32B43D" w14:textId="77777777" w:rsidR="003B167D" w:rsidRPr="003B167D" w:rsidRDefault="003B167D" w:rsidP="003B167D">
      <w:r w:rsidRPr="003B167D">
        <w:rPr>
          <w:b/>
          <w:bCs/>
        </w:rPr>
        <w:lastRenderedPageBreak/>
        <w:t>Per aderire o segnalare un monumento:</w:t>
      </w:r>
      <w:r w:rsidRPr="003B167D">
        <w:br/>
      </w:r>
      <w:hyperlink r:id="rId4" w:tgtFrame="_new" w:history="1">
        <w:r w:rsidRPr="003B167D">
          <w:rPr>
            <w:rStyle w:val="Collegamentoipertestuale"/>
          </w:rPr>
          <w:t>www.miomito.it/light-up-for-mito/</w:t>
        </w:r>
      </w:hyperlink>
      <w:r w:rsidRPr="003B167D">
        <w:br/>
      </w:r>
      <w:hyperlink r:id="rId5" w:history="1">
        <w:r w:rsidRPr="003B167D">
          <w:rPr>
            <w:rStyle w:val="Collegamentoipertestuale"/>
          </w:rPr>
          <w:t>info@miomito.it</w:t>
        </w:r>
      </w:hyperlink>
    </w:p>
    <w:p w14:paraId="06398AB0" w14:textId="77777777" w:rsidR="003B167D" w:rsidRPr="003B167D" w:rsidRDefault="003B167D" w:rsidP="003B167D">
      <w:r w:rsidRPr="003B167D">
        <w:rPr>
          <w:b/>
          <w:bCs/>
        </w:rPr>
        <w:t xml:space="preserve">Per esplorare la Global Mito </w:t>
      </w:r>
      <w:proofErr w:type="spellStart"/>
      <w:r w:rsidRPr="003B167D">
        <w:rPr>
          <w:b/>
          <w:bCs/>
        </w:rPr>
        <w:t>Map</w:t>
      </w:r>
      <w:proofErr w:type="spellEnd"/>
      <w:r w:rsidRPr="003B167D">
        <w:rPr>
          <w:b/>
          <w:bCs/>
        </w:rPr>
        <w:t>:</w:t>
      </w:r>
      <w:r w:rsidRPr="003B167D">
        <w:br/>
      </w:r>
      <w:hyperlink r:id="rId6" w:tgtFrame="_new" w:history="1">
        <w:r w:rsidRPr="003B167D">
          <w:rPr>
            <w:rStyle w:val="Collegamentoipertestuale"/>
          </w:rPr>
          <w:t>www.mitopatients.org/mito-week/</w:t>
        </w:r>
      </w:hyperlink>
    </w:p>
    <w:p w14:paraId="6A6AD2E1" w14:textId="688A4598" w:rsidR="004534DB" w:rsidRDefault="004534DB" w:rsidP="003B167D"/>
    <w:sectPr w:rsidR="004534DB" w:rsidSect="002235E3">
      <w:pgSz w:w="11906" w:h="16838"/>
      <w:pgMar w:top="709" w:right="1134" w:bottom="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825AA"/>
    <w:rsid w:val="00055D19"/>
    <w:rsid w:val="00091428"/>
    <w:rsid w:val="00194734"/>
    <w:rsid w:val="001B03D4"/>
    <w:rsid w:val="001D7606"/>
    <w:rsid w:val="002235E3"/>
    <w:rsid w:val="00255757"/>
    <w:rsid w:val="002F2888"/>
    <w:rsid w:val="00396B7E"/>
    <w:rsid w:val="003B167D"/>
    <w:rsid w:val="003C2202"/>
    <w:rsid w:val="003C7F9B"/>
    <w:rsid w:val="00443440"/>
    <w:rsid w:val="004534DB"/>
    <w:rsid w:val="00456C2A"/>
    <w:rsid w:val="00457A43"/>
    <w:rsid w:val="0055398E"/>
    <w:rsid w:val="006D1541"/>
    <w:rsid w:val="006D3533"/>
    <w:rsid w:val="008D05C3"/>
    <w:rsid w:val="008E7F4B"/>
    <w:rsid w:val="00A26B2B"/>
    <w:rsid w:val="00B41C20"/>
    <w:rsid w:val="00BE23DE"/>
    <w:rsid w:val="00BF4EDE"/>
    <w:rsid w:val="00C825AA"/>
    <w:rsid w:val="00CA3BB1"/>
    <w:rsid w:val="00CB5D9D"/>
    <w:rsid w:val="00E51DB1"/>
    <w:rsid w:val="00EF4AC0"/>
    <w:rsid w:val="00F27A41"/>
    <w:rsid w:val="00F46C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8B7699"/>
  <w15:chartTrackingRefBased/>
  <w15:docId w15:val="{BA6D3E87-B834-4CF5-872D-7CA03C6320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C825A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C825A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C825A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C825A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C825A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C825A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C825A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C825A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C825A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C825A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C825A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C825A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C825AA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C825AA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C825AA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C825AA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C825AA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C825AA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C825A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C825A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C825A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C825A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C825A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C825AA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C825AA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C825AA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C825A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C825AA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C825AA"/>
    <w:rPr>
      <w:b/>
      <w:bCs/>
      <w:smallCaps/>
      <w:color w:val="0F4761" w:themeColor="accent1" w:themeShade="BF"/>
      <w:spacing w:val="5"/>
    </w:rPr>
  </w:style>
  <w:style w:type="character" w:styleId="Collegamentoipertestuale">
    <w:name w:val="Hyperlink"/>
    <w:basedOn w:val="Carpredefinitoparagrafo"/>
    <w:uiPriority w:val="99"/>
    <w:unhideWhenUsed/>
    <w:rsid w:val="00C825AA"/>
    <w:rPr>
      <w:color w:val="467886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C825A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mitopatients.org/mito-week/" TargetMode="External"/><Relationship Id="rId5" Type="http://schemas.openxmlformats.org/officeDocument/2006/relationships/hyperlink" Target="mailto:info@miomito.it" TargetMode="External"/><Relationship Id="rId4" Type="http://schemas.openxmlformats.org/officeDocument/2006/relationships/hyperlink" Target="http://www.miomito.it/light-up-for-mito/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547</Words>
  <Characters>3123</Characters>
  <Application>Microsoft Office Word</Application>
  <DocSecurity>0</DocSecurity>
  <Lines>26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Marketing</dc:creator>
  <cp:keywords/>
  <dc:description/>
  <cp:lastModifiedBy>Amministrazione</cp:lastModifiedBy>
  <cp:revision>5</cp:revision>
  <dcterms:created xsi:type="dcterms:W3CDTF">2026-09-13T21:10:00Z</dcterms:created>
  <dcterms:modified xsi:type="dcterms:W3CDTF">2026-09-13T22:02:00Z</dcterms:modified>
</cp:coreProperties>
</file>